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A" w:rsidRDefault="00627E49">
      <w:pPr>
        <w:shd w:val="clear" w:color="auto" w:fill="FFFFFF"/>
      </w:pPr>
      <w:r>
        <w:rPr>
          <w:noProof/>
          <w:lang w:val="en-CA"/>
        </w:rPr>
        <w:drawing>
          <wp:inline distT="114300" distB="114300" distL="114300" distR="114300">
            <wp:extent cx="1143000" cy="1320800"/>
            <wp:effectExtent l="0" t="0" r="0" b="0"/>
            <wp:docPr id="3" name="image1.png" descr="ArtsCanTeach-Blu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rtsCanTeach-Blue (1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7A19CA" w:rsidRDefault="007A19CA">
      <w:pPr>
        <w:shd w:val="clear" w:color="auto" w:fill="FFFFFF"/>
      </w:pPr>
    </w:p>
    <w:p w:rsidR="00627E49" w:rsidRDefault="00627E49">
      <w:pPr>
        <w:shd w:val="clear" w:color="auto" w:fill="FFFFFF"/>
        <w:rPr>
          <w:b/>
          <w:color w:val="0070C0"/>
          <w:sz w:val="24"/>
          <w:szCs w:val="24"/>
        </w:rPr>
      </w:pPr>
    </w:p>
    <w:p w:rsidR="007A19CA" w:rsidRPr="00627E49" w:rsidRDefault="00627E49">
      <w:pPr>
        <w:shd w:val="clear" w:color="auto" w:fill="FFFFFF"/>
        <w:rPr>
          <w:b/>
          <w:sz w:val="24"/>
          <w:szCs w:val="24"/>
        </w:rPr>
      </w:pPr>
      <w:r w:rsidRPr="00627E49">
        <w:rPr>
          <w:b/>
        </w:rPr>
        <w:t>Inner Critic Part 2</w:t>
      </w:r>
      <w:r w:rsidRPr="00627E49">
        <w:rPr>
          <w:b/>
        </w:rPr>
        <w:t xml:space="preserve"> –</w:t>
      </w:r>
      <w:r w:rsidRPr="00627E49">
        <w:rPr>
          <w:b/>
        </w:rPr>
        <w:t xml:space="preserve"> Identifying Coping Mechanisms through Comic Strip</w:t>
      </w:r>
    </w:p>
    <w:p w:rsidR="007A19CA" w:rsidRDefault="007A19CA">
      <w:pPr>
        <w:shd w:val="clear" w:color="auto" w:fill="FFFFFF"/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A19C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yourself in an environment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your Inner Critic Approaching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something you can do to help yourself when the Inner Critic arrives!</w:t>
            </w:r>
          </w:p>
        </w:tc>
      </w:tr>
      <w:tr w:rsidR="007A19C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the first thing doesn’t work…)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something else you can do when your Inner Critic arrives.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that still doesn’t work…)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final tactic you can use when you notice your Inner Critic approaching.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A19CA" w:rsidRDefault="0062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yourself with or without your Inner </w:t>
            </w:r>
            <w:r>
              <w:rPr>
                <w:sz w:val="24"/>
                <w:szCs w:val="24"/>
              </w:rPr>
              <w:t>Critic or Inner Champion. This panel represents what you look like when you take back your power and can be yourself again!</w:t>
            </w:r>
          </w:p>
        </w:tc>
      </w:tr>
    </w:tbl>
    <w:p w:rsidR="007A19CA" w:rsidRDefault="007A19CA">
      <w:pPr>
        <w:shd w:val="clear" w:color="auto" w:fill="FFFFFF"/>
        <w:rPr>
          <w:sz w:val="24"/>
          <w:szCs w:val="24"/>
        </w:rPr>
      </w:pPr>
    </w:p>
    <w:p w:rsidR="007A19CA" w:rsidRDefault="007A19CA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sectPr w:rsidR="007A19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68"/>
    <w:multiLevelType w:val="multilevel"/>
    <w:tmpl w:val="7DD48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FF5093"/>
    <w:multiLevelType w:val="multilevel"/>
    <w:tmpl w:val="DE447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465C59"/>
    <w:multiLevelType w:val="multilevel"/>
    <w:tmpl w:val="FFEC9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2B33EE"/>
    <w:multiLevelType w:val="multilevel"/>
    <w:tmpl w:val="F90C0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25721B"/>
    <w:multiLevelType w:val="multilevel"/>
    <w:tmpl w:val="A5D2DF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A19CA"/>
    <w:rsid w:val="00627E49"/>
    <w:rsid w:val="007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Haagsma</cp:lastModifiedBy>
  <cp:revision>2</cp:revision>
  <dcterms:created xsi:type="dcterms:W3CDTF">2020-06-19T14:34:00Z</dcterms:created>
  <dcterms:modified xsi:type="dcterms:W3CDTF">2020-06-19T14:36:00Z</dcterms:modified>
</cp:coreProperties>
</file>